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2F" w:rsidRPr="00A0552F" w:rsidRDefault="00A0552F" w:rsidP="00A0552F">
      <w:pPr>
        <w:shd w:val="clear" w:color="auto" w:fill="FFFFFF"/>
        <w:spacing w:before="240" w:after="132" w:line="240" w:lineRule="auto"/>
        <w:ind w:left="993"/>
        <w:outlineLvl w:val="0"/>
        <w:rPr>
          <w:rFonts w:ascii="Segoe UI" w:eastAsia="Times New Roman" w:hAnsi="Segoe UI" w:cs="Segoe UI"/>
          <w:b/>
          <w:bCs/>
          <w:color w:val="1D1D1B"/>
          <w:kern w:val="36"/>
          <w:sz w:val="48"/>
          <w:szCs w:val="48"/>
          <w:lang w:eastAsia="es-ES"/>
        </w:rPr>
      </w:pPr>
      <w:r w:rsidRPr="00A0552F">
        <w:rPr>
          <w:rFonts w:ascii="Segoe UI" w:eastAsia="Times New Roman" w:hAnsi="Segoe UI" w:cs="Segoe UI"/>
          <w:b/>
          <w:bCs/>
          <w:color w:val="1D1D1B"/>
          <w:kern w:val="36"/>
          <w:sz w:val="48"/>
          <w:szCs w:val="48"/>
          <w:lang w:eastAsia="es-ES"/>
        </w:rPr>
        <w:t>Solicitudes: Subcontratación</w:t>
      </w:r>
    </w:p>
    <w:p w:rsidR="00A0552F" w:rsidRPr="00A0552F" w:rsidRDefault="00A0552F" w:rsidP="00A0552F">
      <w:pPr>
        <w:shd w:val="clear" w:color="auto" w:fill="FFFFFF"/>
        <w:spacing w:before="240" w:after="132" w:line="240" w:lineRule="auto"/>
        <w:outlineLvl w:val="1"/>
        <w:rPr>
          <w:rFonts w:ascii="var(--primary-font-family)" w:eastAsia="Times New Roman" w:hAnsi="var(--primary-font-family)" w:cs="Segoe UI"/>
          <w:b/>
          <w:bCs/>
          <w:color w:val="1D1D1B"/>
          <w:sz w:val="36"/>
          <w:szCs w:val="36"/>
          <w:lang w:eastAsia="es-ES"/>
        </w:rPr>
      </w:pPr>
      <w:r w:rsidRPr="00A0552F">
        <w:rPr>
          <w:rFonts w:ascii="var(--primary-font-family)" w:eastAsia="Times New Roman" w:hAnsi="var(--primary-font-family)" w:cs="Segoe UI"/>
          <w:b/>
          <w:bCs/>
          <w:color w:val="1D1D1B"/>
          <w:sz w:val="36"/>
          <w:szCs w:val="36"/>
          <w:lang w:eastAsia="es-ES"/>
        </w:rPr>
        <w:t>Solicitud de autorización en caso de subcontratación o contrataciones entre entidades vinculadas</w:t>
      </w:r>
    </w:p>
    <w:p w:rsidR="00A0552F" w:rsidRDefault="00A0552F" w:rsidP="00A0552F">
      <w:pPr>
        <w:pStyle w:val="Default"/>
        <w:jc w:val="both"/>
        <w:rPr>
          <w:rFonts w:ascii="var(--primary-font-family)" w:eastAsia="Times New Roman" w:hAnsi="var(--primary-font-family)" w:cs="Segoe UI"/>
          <w:color w:val="1D1D1B"/>
          <w:lang w:eastAsia="es-ES"/>
        </w:rPr>
      </w:pP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De acuerdo con lo establecido en la Orden I</w:t>
      </w:r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>TU/1434/2023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, 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de </w:t>
      </w:r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>26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 de </w:t>
      </w:r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>diciembre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, por la que se establecen las bases reguladoras </w:t>
      </w:r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de ayudas de actuación integral para la </w:t>
      </w:r>
      <w:proofErr w:type="spellStart"/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>descarbonización</w:t>
      </w:r>
      <w:proofErr w:type="spellEnd"/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 de la industria manufacturera como parte del PERTE de </w:t>
      </w:r>
      <w:proofErr w:type="spellStart"/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>Descarbonización</w:t>
      </w:r>
      <w:proofErr w:type="spellEnd"/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 Industrial en el marco del 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Plan de Recuperación, Transformación y Resili</w:t>
      </w:r>
      <w:r w:rsidR="000C53DF">
        <w:rPr>
          <w:rFonts w:ascii="var(--primary-font-family)" w:eastAsia="Times New Roman" w:hAnsi="var(--primary-font-family)" w:cs="Segoe UI"/>
          <w:color w:val="1D1D1B"/>
          <w:lang w:eastAsia="es-ES"/>
        </w:rPr>
        <w:t>encia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, 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>es necesario obtener autorización previa por parte del órgano concedente de la ayuda</w:t>
      </w:r>
      <w:r>
        <w:rPr>
          <w:rFonts w:ascii="var(--primary-font-family)" w:eastAsia="Times New Roman" w:hAnsi="var(--primary-font-family)" w:cs="Segoe UI"/>
          <w:color w:val="1D1D1B"/>
          <w:lang w:eastAsia="es-ES"/>
        </w:rPr>
        <w:t>,</w:t>
      </w:r>
      <w:r w:rsidRPr="00A0552F">
        <w:rPr>
          <w:rFonts w:ascii="var(--primary-font-family)" w:eastAsia="Times New Roman" w:hAnsi="var(--primary-font-family)" w:cs="Segoe UI"/>
          <w:color w:val="1D1D1B"/>
          <w:lang w:eastAsia="es-ES"/>
        </w:rPr>
        <w:t xml:space="preserve"> de la autorización a la que hace referencia el artículo 29 de la Ley 38/2003, de 17 de noviembre, General de Subvenciones.</w:t>
      </w:r>
    </w:p>
    <w:p w:rsidR="00A0552F" w:rsidRPr="00A0552F" w:rsidRDefault="00A0552F" w:rsidP="00A0552F">
      <w:pPr>
        <w:pStyle w:val="Default"/>
        <w:jc w:val="both"/>
        <w:rPr>
          <w:rFonts w:ascii="var(--primary-font-family)" w:eastAsia="Times New Roman" w:hAnsi="var(--primary-font-family)" w:cs="Segoe UI"/>
          <w:color w:val="1D1D1B"/>
          <w:lang w:eastAsia="es-ES"/>
        </w:rPr>
      </w:pPr>
    </w:p>
    <w:p w:rsidR="00A0552F" w:rsidRPr="00A0552F" w:rsidRDefault="00A0552F" w:rsidP="00A0552F">
      <w:pPr>
        <w:shd w:val="clear" w:color="auto" w:fill="FFFFFF"/>
        <w:spacing w:after="372" w:line="240" w:lineRule="auto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Los casos en los que requiere esta autorización previa son:</w:t>
      </w:r>
    </w:p>
    <w:p w:rsidR="00A0552F" w:rsidRPr="001D68B2" w:rsidRDefault="00A0552F" w:rsidP="00A05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 w:rsidRPr="001D68B2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Casos en los que puedan existir operaciones con personas o entidades vinculadas al beneficiario.</w:t>
      </w:r>
    </w:p>
    <w:p w:rsidR="00A0552F" w:rsidRPr="001D68B2" w:rsidRDefault="00A0552F" w:rsidP="00A05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 w:rsidRPr="001D68B2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Casos en los que el beneficiario de la ayuda realice subcontrataciones con vistas a la ejecución total o parcial de la actividad que constituye el objeto de la subvención, y el importe exceda del 20 por ciento de la subvención y sea superior a 60.000 euros.</w:t>
      </w:r>
    </w:p>
    <w:p w:rsidR="00A0552F" w:rsidRPr="00A0552F" w:rsidRDefault="00A0552F" w:rsidP="00A0552F">
      <w:pPr>
        <w:shd w:val="clear" w:color="auto" w:fill="FFFFFF"/>
        <w:spacing w:after="372" w:line="240" w:lineRule="auto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Se recuerda que es necesario contar con esta autorización antes de proceder a la firma del contrato con la entidad contratista o subcontratista.</w:t>
      </w:r>
    </w:p>
    <w:p w:rsidR="00A0552F" w:rsidRPr="00A0552F" w:rsidRDefault="000C53DF" w:rsidP="00527D1B">
      <w:pPr>
        <w:shd w:val="clear" w:color="auto" w:fill="FFFFFF"/>
        <w:spacing w:after="372" w:line="240" w:lineRule="auto"/>
        <w:jc w:val="both"/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</w:pPr>
      <w:r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 xml:space="preserve">En el portal de ayudas del PERTE de </w:t>
      </w:r>
      <w:proofErr w:type="spellStart"/>
      <w:r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Desca</w:t>
      </w:r>
      <w:r w:rsidR="001D68B2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r</w:t>
      </w:r>
      <w:r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bonización</w:t>
      </w:r>
      <w:proofErr w:type="spellEnd"/>
      <w:r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 xml:space="preserve">: </w:t>
      </w:r>
      <w:hyperlink r:id="rId10" w:history="1">
        <w:r w:rsidR="0001041E">
          <w:rPr>
            <w:rStyle w:val="Hipervnculo"/>
          </w:rPr>
          <w:t>Portal de Ayudas del Mº de Industria, Comercio y Turismo - Guías y Modelos (mintur.gob.es)</w:t>
        </w:r>
      </w:hyperlink>
      <w:r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, podrá descargarse los</w:t>
      </w:r>
      <w:r w:rsidR="00A0552F"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 xml:space="preserve"> modelos de solicitud, que deben ir firmados por los representantes legales de la entidad que solicite la autorización y deben ser aportados a su expediente a través del interlocutor mediante el </w:t>
      </w:r>
      <w:hyperlink r:id="rId11" w:history="1">
        <w:r w:rsidR="00A0552F" w:rsidRPr="00A0552F">
          <w:rPr>
            <w:rFonts w:ascii="var(--primary-font-family)" w:eastAsia="Times New Roman" w:hAnsi="var(--primary-font-family)" w:cs="Segoe UI"/>
            <w:color w:val="0000FF"/>
            <w:sz w:val="24"/>
            <w:szCs w:val="24"/>
            <w:u w:val="single"/>
            <w:lang w:eastAsia="es-ES"/>
          </w:rPr>
          <w:t>registro electrónico</w:t>
        </w:r>
      </w:hyperlink>
      <w:r w:rsidR="00A0552F" w:rsidRPr="00A0552F">
        <w:rPr>
          <w:rFonts w:ascii="var(--primary-font-family)" w:eastAsia="Times New Roman" w:hAnsi="var(--primary-font-family)" w:cs="Segoe UI"/>
          <w:color w:val="1D1D1B"/>
          <w:sz w:val="24"/>
          <w:szCs w:val="24"/>
          <w:lang w:eastAsia="es-ES"/>
        </w:rPr>
        <w:t>.</w:t>
      </w:r>
    </w:p>
    <w:p w:rsidR="00524164" w:rsidRDefault="00524164" w:rsidP="00524164"/>
    <w:p w:rsidR="00CD69F9" w:rsidRDefault="00CD69F9">
      <w:bookmarkStart w:id="0" w:name="_GoBack"/>
      <w:bookmarkEnd w:id="0"/>
    </w:p>
    <w:sectPr w:rsidR="00CD6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70" w:rsidRDefault="00C36770" w:rsidP="00D210E7">
      <w:pPr>
        <w:spacing w:after="0" w:line="240" w:lineRule="auto"/>
      </w:pPr>
      <w:r>
        <w:separator/>
      </w:r>
    </w:p>
  </w:endnote>
  <w:endnote w:type="continuationSeparator" w:id="0">
    <w:p w:rsidR="00C36770" w:rsidRDefault="00C36770" w:rsidP="00D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primary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70" w:rsidRDefault="00C36770" w:rsidP="00D210E7">
      <w:pPr>
        <w:spacing w:after="0" w:line="240" w:lineRule="auto"/>
      </w:pPr>
      <w:r>
        <w:separator/>
      </w:r>
    </w:p>
  </w:footnote>
  <w:footnote w:type="continuationSeparator" w:id="0">
    <w:p w:rsidR="00C36770" w:rsidRDefault="00C36770" w:rsidP="00D2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E7" w:rsidRDefault="00D21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AE0"/>
    <w:multiLevelType w:val="multilevel"/>
    <w:tmpl w:val="77D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860A1"/>
    <w:multiLevelType w:val="multilevel"/>
    <w:tmpl w:val="931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2F"/>
    <w:rsid w:val="0001041E"/>
    <w:rsid w:val="000C53DF"/>
    <w:rsid w:val="001D68B2"/>
    <w:rsid w:val="00524164"/>
    <w:rsid w:val="00527D1B"/>
    <w:rsid w:val="006D0C26"/>
    <w:rsid w:val="00A0552F"/>
    <w:rsid w:val="00B55C54"/>
    <w:rsid w:val="00C36770"/>
    <w:rsid w:val="00CD69F9"/>
    <w:rsid w:val="00D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0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05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5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55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05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A0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0552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9F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0E7"/>
  </w:style>
  <w:style w:type="paragraph" w:styleId="Piedepgina">
    <w:name w:val="footer"/>
    <w:basedOn w:val="Normal"/>
    <w:link w:val="PiedepginaCar"/>
    <w:uiPriority w:val="99"/>
    <w:unhideWhenUsed/>
    <w:rsid w:val="00D21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serviciosmin.gob.es/registroelectronic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intur.gob.es/PortalAyudas/PERTE-DI/Solicitudes/Paginas/guias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791AA7E4E547409A1D30C02B0A02DB" ma:contentTypeVersion="2" ma:contentTypeDescription="Crear nuevo documento." ma:contentTypeScope="" ma:versionID="d5dfe2083317f99aaf01178f3847a2f4">
  <xsd:schema xmlns:xsd="http://www.w3.org/2001/XMLSchema" xmlns:xs="http://www.w3.org/2001/XMLSchema" xmlns:p="http://schemas.microsoft.com/office/2006/metadata/properties" xmlns:ns2="4fbf7bf8-c7e2-4b88-837a-38ad12cc0334" targetNamespace="http://schemas.microsoft.com/office/2006/metadata/properties" ma:root="true" ma:fieldsID="52dd086c2088f6f372ff178020ddd68f" ns2:_="">
    <xsd:import namespace="4fbf7bf8-c7e2-4b88-837a-38ad12cc033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7bf8-c7e2-4b88-837a-38ad12cc033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fbf7bf8-c7e2-4b88-837a-38ad12cc0334" xsi:nil="true"/>
    <Orden xmlns="4fbf7bf8-c7e2-4b88-837a-38ad12cc0334" xsi:nil="true"/>
  </documentManagement>
</p:properties>
</file>

<file path=customXml/itemProps1.xml><?xml version="1.0" encoding="utf-8"?>
<ds:datastoreItem xmlns:ds="http://schemas.openxmlformats.org/officeDocument/2006/customXml" ds:itemID="{82E52DCF-3310-47B3-9152-A27FC59B1367}"/>
</file>

<file path=customXml/itemProps2.xml><?xml version="1.0" encoding="utf-8"?>
<ds:datastoreItem xmlns:ds="http://schemas.openxmlformats.org/officeDocument/2006/customXml" ds:itemID="{38BBA9CA-C9CB-433D-8F99-13B4EB125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8312D-8680-495A-8619-51AAD4299C8B}">
  <ds:schemaRefs>
    <ds:schemaRef ds:uri="http://schemas.microsoft.com/office/infopath/2007/PartnerControls"/>
    <ds:schemaRef ds:uri="14a64164-8f0e-4f25-aaa5-f489d9c45b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Nota Informativa</vt:lpstr>
      <vt:lpstr>Solicitudes: Subcontratación</vt:lpstr>
      <vt:lpstr>    Solicitud de autorización en caso de subcontratación o contrataciones entre enti</vt:lpstr>
      <vt:lpstr>        Modelos: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sobre autorización por parte del MINTUR para la contratación de actividades con terceros y y realización de operaciones con personas o entidades vinculadas (Actualizado: 17/01/2024)</dc:title>
  <dc:subject/>
  <dc:creator/>
  <cp:keywords/>
  <dc:description/>
  <cp:lastModifiedBy/>
  <cp:revision>1</cp:revision>
  <dcterms:created xsi:type="dcterms:W3CDTF">2024-01-17T08:23:00Z</dcterms:created>
  <dcterms:modified xsi:type="dcterms:W3CDTF">2024-01-17T08:59:00Z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0x01010093791AA7E4E547409A1D30C02B0A02DB</vt:lpwstr>
  </property>
</Properties>
</file>